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DD" w:rsidRPr="009C1D60" w:rsidRDefault="00BF41DD" w:rsidP="00D80770">
      <w:pPr>
        <w:jc w:val="center"/>
        <w:rPr>
          <w:b/>
          <w:i/>
          <w:color w:val="FF0000"/>
          <w:sz w:val="36"/>
          <w:u w:val="single"/>
        </w:rPr>
      </w:pPr>
      <w:r>
        <w:rPr>
          <w:b/>
          <w:i/>
          <w:color w:val="FF0000"/>
          <w:sz w:val="36"/>
          <w:u w:val="single"/>
        </w:rPr>
        <w:t>Brendgen et al (2005)</w:t>
      </w:r>
    </w:p>
    <w:p w:rsidR="00BF41DD" w:rsidRDefault="00BF41DD" w:rsidP="00D80770">
      <w:pPr>
        <w:rPr>
          <w:sz w:val="24"/>
          <w:szCs w:val="24"/>
          <w:lang w:val="en-US"/>
        </w:rPr>
      </w:pPr>
      <w:bookmarkStart w:id="0" w:name="_GoBack"/>
      <w:bookmarkEnd w:id="0"/>
      <w:r w:rsidRPr="009C1D60">
        <w:rPr>
          <w:b/>
          <w:color w:val="FF0000"/>
          <w:sz w:val="24"/>
          <w:szCs w:val="24"/>
          <w:lang w:val="en-US"/>
        </w:rPr>
        <w:t xml:space="preserve">Aim: </w:t>
      </w:r>
      <w:r>
        <w:rPr>
          <w:sz w:val="24"/>
          <w:szCs w:val="24"/>
          <w:lang w:val="en-US"/>
        </w:rPr>
        <w:t>Examining the genetic and environmental (shared and non shared) effects on social and physical aggression using 6-year-old twins.</w:t>
      </w:r>
    </w:p>
    <w:p w:rsidR="00BF41DD" w:rsidRDefault="00BF41DD" w:rsidP="00D80770">
      <w:pPr>
        <w:rPr>
          <w:b/>
          <w:color w:val="FF0000"/>
          <w:sz w:val="24"/>
          <w:szCs w:val="24"/>
          <w:lang w:val="en-US"/>
        </w:rPr>
      </w:pPr>
      <w:r w:rsidRPr="009C1D60">
        <w:rPr>
          <w:b/>
          <w:color w:val="FF0000"/>
          <w:sz w:val="24"/>
          <w:szCs w:val="24"/>
          <w:lang w:val="en-US"/>
        </w:rPr>
        <w:t>Procedure:</w:t>
      </w:r>
      <w:r>
        <w:rPr>
          <w:b/>
          <w:color w:val="FF0000"/>
          <w:sz w:val="24"/>
          <w:szCs w:val="24"/>
          <w:lang w:val="en-US"/>
        </w:rPr>
        <w:t xml:space="preserve"> </w:t>
      </w:r>
    </w:p>
    <w:p w:rsidR="00BF41DD" w:rsidRPr="00177690" w:rsidRDefault="00BF41DD" w:rsidP="00D80770">
      <w:pPr>
        <w:rPr>
          <w:sz w:val="24"/>
          <w:szCs w:val="24"/>
          <w:lang w:val="en-US"/>
        </w:rPr>
      </w:pPr>
      <w:r w:rsidRPr="00177690">
        <w:rPr>
          <w:sz w:val="24"/>
          <w:szCs w:val="24"/>
          <w:lang w:val="en-US"/>
        </w:rPr>
        <w:t>Pps: 234 6 year old twins, 94 MZ twins(44 male and 50 female) 73 DZ same-sex twins (41 male and 32 female) and 67 DZ mixed-sex Twins, Pps already part of a longitudinal</w:t>
      </w:r>
      <w:r>
        <w:rPr>
          <w:sz w:val="24"/>
          <w:szCs w:val="24"/>
          <w:lang w:val="en-US"/>
        </w:rPr>
        <w:t xml:space="preserve"> study in Canada (opportunity sampling).</w:t>
      </w:r>
      <w:r w:rsidRPr="00177690">
        <w:rPr>
          <w:sz w:val="24"/>
          <w:szCs w:val="24"/>
          <w:lang w:val="en-US"/>
        </w:rPr>
        <w:t xml:space="preserve"> 84% of European decent and 16 Ethnic minority. Average family  income 54,000CAN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children’s Physical and Social aggression level would be measured by their teacher and peers, 25.2% of the twins attended the same classroom the rest were in spate classrooms. The teacher was required to fill in two questionnaires on the twin(s). The 1</w:t>
      </w:r>
      <w:r w:rsidRPr="00177690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measured social aggression asking question like ‘Tries to make other children dislike a child’ ‘Becomes friends with child for revenge’. The 2</w:t>
      </w:r>
      <w:r w:rsidRPr="00177690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measured physical aggression, based on a 3 point scale questions like ‘does the child get into fights’ or ‘hit’ or ‘bites’ were asked. 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Peer rating was completed by giving the children pictures of their classmates, researchers checked the students could identify the pictures and they were asked to circle children who fit a description. Social aggression the description was ‘tries to make others dislike a child’ ‘tells mean secretes about others’. For physical aggression the description was ‘hits others’ or ‘bites others’ or ‘gets into fights’. 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82% of twins received at least 1 nomination for social aggression. 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62% of twins received at latest 1 nomination for physical aggression.</w:t>
      </w:r>
    </w:p>
    <w:p w:rsidR="00BF41DD" w:rsidRDefault="00BF41DD" w:rsidP="00D80770">
      <w:pPr>
        <w:rPr>
          <w:b/>
          <w:color w:val="FF0000"/>
          <w:sz w:val="24"/>
          <w:szCs w:val="24"/>
          <w:lang w:val="en-US"/>
        </w:rPr>
      </w:pPr>
      <w:r w:rsidRPr="009C1D60">
        <w:rPr>
          <w:b/>
          <w:color w:val="FF0000"/>
          <w:sz w:val="24"/>
          <w:szCs w:val="24"/>
          <w:lang w:val="en-US"/>
        </w:rPr>
        <w:t xml:space="preserve">Findings: </w:t>
      </w:r>
    </w:p>
    <w:p w:rsidR="00BF41DD" w:rsidRDefault="00BF41DD" w:rsidP="00BB523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Initial findings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540"/>
        <w:gridCol w:w="1540"/>
        <w:gridCol w:w="1540"/>
        <w:gridCol w:w="1541"/>
      </w:tblGrid>
      <w:tr w:rsidR="00BF41DD" w:rsidRPr="006E2294" w:rsidTr="006E2294">
        <w:tc>
          <w:tcPr>
            <w:tcW w:w="1540" w:type="dxa"/>
            <w:vMerge w:val="restart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 xml:space="preserve">Variance </w:t>
            </w:r>
          </w:p>
        </w:tc>
        <w:tc>
          <w:tcPr>
            <w:tcW w:w="3080" w:type="dxa"/>
            <w:gridSpan w:val="2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Teacher</w:t>
            </w:r>
          </w:p>
        </w:tc>
        <w:tc>
          <w:tcPr>
            <w:tcW w:w="3081" w:type="dxa"/>
            <w:gridSpan w:val="2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Peer</w:t>
            </w:r>
          </w:p>
        </w:tc>
      </w:tr>
      <w:tr w:rsidR="00BF41DD" w:rsidRPr="006E2294" w:rsidTr="006E2294">
        <w:tc>
          <w:tcPr>
            <w:tcW w:w="1540" w:type="dxa"/>
            <w:vMerge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 xml:space="preserve">Physical </w:t>
            </w: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 xml:space="preserve">Social </w:t>
            </w: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lang w:bidi="he-IL"/>
              </w:rPr>
            </w:pPr>
            <w:r w:rsidRPr="006E2294">
              <w:rPr>
                <w:rFonts w:cs="Aharoni"/>
                <w:lang w:bidi="he-IL"/>
              </w:rPr>
              <w:t xml:space="preserve">Physical </w:t>
            </w:r>
          </w:p>
        </w:tc>
        <w:tc>
          <w:tcPr>
            <w:tcW w:w="1541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lang w:bidi="he-IL"/>
              </w:rPr>
            </w:pPr>
            <w:r w:rsidRPr="006E2294">
              <w:rPr>
                <w:rFonts w:cs="Aharoni"/>
                <w:lang w:bidi="he-IL"/>
              </w:rPr>
              <w:t xml:space="preserve">Social </w:t>
            </w:r>
          </w:p>
        </w:tc>
      </w:tr>
      <w:tr w:rsidR="00BF41DD" w:rsidRPr="006E2294" w:rsidTr="006E2294"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 xml:space="preserve">Genetic </w:t>
            </w: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63%</w:t>
            </w: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20%</w:t>
            </w: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54%</w:t>
            </w:r>
          </w:p>
        </w:tc>
        <w:tc>
          <w:tcPr>
            <w:tcW w:w="1541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23%</w:t>
            </w:r>
          </w:p>
        </w:tc>
      </w:tr>
      <w:tr w:rsidR="00BF41DD" w:rsidRPr="006E2294" w:rsidTr="006E2294"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 xml:space="preserve">Shared </w:t>
            </w: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0%</w:t>
            </w: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20%</w:t>
            </w: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0%</w:t>
            </w:r>
          </w:p>
        </w:tc>
        <w:tc>
          <w:tcPr>
            <w:tcW w:w="1541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23%</w:t>
            </w:r>
          </w:p>
        </w:tc>
      </w:tr>
      <w:tr w:rsidR="00BF41DD" w:rsidRPr="006E2294" w:rsidTr="006E2294"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Non-shared</w:t>
            </w: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37%</w:t>
            </w: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60%</w:t>
            </w:r>
          </w:p>
        </w:tc>
        <w:tc>
          <w:tcPr>
            <w:tcW w:w="1540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46%</w:t>
            </w:r>
          </w:p>
        </w:tc>
        <w:tc>
          <w:tcPr>
            <w:tcW w:w="1541" w:type="dxa"/>
          </w:tcPr>
          <w:p w:rsidR="00BF41DD" w:rsidRPr="006E2294" w:rsidRDefault="00BF41DD" w:rsidP="006E2294">
            <w:pPr>
              <w:spacing w:after="0" w:line="240" w:lineRule="auto"/>
              <w:rPr>
                <w:rFonts w:cs="Aharoni"/>
                <w:sz w:val="24"/>
                <w:szCs w:val="24"/>
                <w:lang w:bidi="he-IL"/>
              </w:rPr>
            </w:pPr>
            <w:r w:rsidRPr="006E2294">
              <w:rPr>
                <w:rFonts w:cs="Aharoni"/>
                <w:sz w:val="24"/>
                <w:szCs w:val="24"/>
                <w:lang w:bidi="he-IL"/>
              </w:rPr>
              <w:t>54%</w:t>
            </w:r>
          </w:p>
        </w:tc>
      </w:tr>
    </w:tbl>
    <w:p w:rsidR="00BF41DD" w:rsidRPr="00BB523D" w:rsidRDefault="00BF41DD" w:rsidP="00BB523D">
      <w:pPr>
        <w:rPr>
          <w:b/>
          <w:color w:val="FF0000"/>
          <w:sz w:val="24"/>
          <w:szCs w:val="24"/>
        </w:rPr>
      </w:pPr>
    </w:p>
    <w:p w:rsidR="00BF41DD" w:rsidRPr="0087667B" w:rsidRDefault="00BF41DD" w:rsidP="00D8077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teacher was more likely to find boys to be more physically aggressive than girls and girls to be more socially aggressive. </w:t>
      </w:r>
      <w:r w:rsidRPr="009C1D60">
        <w:rPr>
          <w:sz w:val="24"/>
          <w:szCs w:val="24"/>
          <w:lang w:val="en-US"/>
        </w:rPr>
        <w:t xml:space="preserve"> </w:t>
      </w:r>
    </w:p>
    <w:p w:rsidR="00BF41DD" w:rsidRPr="0087667B" w:rsidRDefault="00BF41DD" w:rsidP="00D8077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The peers were more likely to find boys more physically and social aggressive.</w:t>
      </w:r>
    </w:p>
    <w:p w:rsidR="00BF41DD" w:rsidRPr="0087667B" w:rsidRDefault="00BF41DD" w:rsidP="00D8077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50-60% of the variance of physical aggression was found to be explained to hereditable factors whereas 50-40% of the variance was found to be explained to non-shared environment factors</w:t>
      </w:r>
    </w:p>
    <w:p w:rsidR="00BF41DD" w:rsidRPr="009C1D60" w:rsidRDefault="00BF41DD" w:rsidP="00D8077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20% of the variance for social aggression was found to be explained to hereditable factors, 20% of the variance was found to be explained to shared environmental factors as 60% of the variance was explained by non-shared environmental factors. </w:t>
      </w:r>
    </w:p>
    <w:p w:rsidR="00BF41DD" w:rsidRDefault="00BF41DD" w:rsidP="00D80770">
      <w:pPr>
        <w:rPr>
          <w:b/>
          <w:color w:val="FF0000"/>
          <w:sz w:val="24"/>
          <w:szCs w:val="24"/>
          <w:lang w:val="en-US"/>
        </w:rPr>
      </w:pPr>
    </w:p>
    <w:p w:rsidR="00BF41DD" w:rsidRDefault="00BF41DD" w:rsidP="00D80770">
      <w:pPr>
        <w:rPr>
          <w:b/>
          <w:color w:val="FF0000"/>
          <w:sz w:val="24"/>
          <w:szCs w:val="24"/>
          <w:lang w:val="en-US"/>
        </w:rPr>
      </w:pPr>
      <w:r w:rsidRPr="009C1D60">
        <w:rPr>
          <w:b/>
          <w:color w:val="FF0000"/>
          <w:sz w:val="24"/>
          <w:szCs w:val="24"/>
          <w:lang w:val="en-US"/>
        </w:rPr>
        <w:t>Conclusions: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It appears that physical aggression has a much higher genetic factors involved, this suggests that physical aggression may be due to the genes we inherit rather than our environment. However the concordance rate was not 100% so environment factors must play a role.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Social aggression on the other hand seems to be influenced more by our environmental factors than inherited factors. Again a nature nurture balance. </w:t>
      </w:r>
    </w:p>
    <w:p w:rsidR="00BF41DD" w:rsidRDefault="00BF41DD" w:rsidP="00D80770">
      <w:pPr>
        <w:rPr>
          <w:sz w:val="24"/>
          <w:szCs w:val="24"/>
          <w:lang w:val="en-US"/>
        </w:rPr>
      </w:pPr>
    </w:p>
    <w:p w:rsidR="00BF41DD" w:rsidRPr="00374EFE" w:rsidRDefault="00BF41DD" w:rsidP="00D80770">
      <w:pPr>
        <w:rPr>
          <w:b/>
          <w:color w:val="FF0000"/>
          <w:sz w:val="24"/>
          <w:szCs w:val="24"/>
          <w:lang w:val="en-US"/>
        </w:rPr>
      </w:pPr>
      <w:r w:rsidRPr="00374EFE">
        <w:rPr>
          <w:b/>
          <w:color w:val="FF0000"/>
          <w:sz w:val="24"/>
          <w:szCs w:val="24"/>
          <w:lang w:val="en-US"/>
        </w:rPr>
        <w:t>Criticisms: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of the first studies to assess heritability and make the distinction between social and physical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Small Sample size – so can it be generalised 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only be generalised to 6 year olds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Validity – are 6 year olds really able to understand physical and social aggression 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Longitudinal twin study which are very useful in determining genetic factors</w:t>
      </w:r>
    </w:p>
    <w:p w:rsidR="00BF41DD" w:rsidRDefault="00BF41DD" w:rsidP="00D807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Self reported measure</w:t>
      </w:r>
    </w:p>
    <w:p w:rsidR="00BF41DD" w:rsidRDefault="00BF41DD" w:rsidP="00D80770">
      <w:pPr>
        <w:rPr>
          <w:sz w:val="24"/>
          <w:szCs w:val="24"/>
          <w:lang w:val="en-US"/>
        </w:rPr>
      </w:pPr>
    </w:p>
    <w:p w:rsidR="00BF41DD" w:rsidRDefault="00BF41DD" w:rsidP="00D80770">
      <w:pPr>
        <w:rPr>
          <w:sz w:val="24"/>
          <w:szCs w:val="24"/>
          <w:lang w:val="en-US"/>
        </w:rPr>
      </w:pPr>
    </w:p>
    <w:p w:rsidR="00BF41DD" w:rsidRPr="009C1D60" w:rsidRDefault="00BF41DD" w:rsidP="00D80770"/>
    <w:p w:rsidR="00BF41DD" w:rsidRDefault="00BF41DD"/>
    <w:sectPr w:rsidR="00BF41DD" w:rsidSect="00700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548"/>
    <w:multiLevelType w:val="hybridMultilevel"/>
    <w:tmpl w:val="C4928B36"/>
    <w:lvl w:ilvl="0" w:tplc="1AE40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0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6A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8A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6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A3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2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A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61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C27D2B"/>
    <w:multiLevelType w:val="hybridMultilevel"/>
    <w:tmpl w:val="4E4C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770"/>
    <w:rsid w:val="0007581F"/>
    <w:rsid w:val="0009521D"/>
    <w:rsid w:val="00177690"/>
    <w:rsid w:val="00374EFE"/>
    <w:rsid w:val="00500918"/>
    <w:rsid w:val="006E2294"/>
    <w:rsid w:val="006E3AA4"/>
    <w:rsid w:val="0070051B"/>
    <w:rsid w:val="007A7CB2"/>
    <w:rsid w:val="0087667B"/>
    <w:rsid w:val="00950D17"/>
    <w:rsid w:val="009C1D60"/>
    <w:rsid w:val="00AF5BAA"/>
    <w:rsid w:val="00BB523D"/>
    <w:rsid w:val="00BF41DD"/>
    <w:rsid w:val="00D5305A"/>
    <w:rsid w:val="00D8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523D"/>
    <w:pPr>
      <w:ind w:left="720"/>
      <w:contextualSpacing/>
    </w:pPr>
  </w:style>
  <w:style w:type="table" w:styleId="TableGrid">
    <w:name w:val="Table Grid"/>
    <w:basedOn w:val="TableNormal"/>
    <w:uiPriority w:val="99"/>
    <w:rsid w:val="00BB52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474</Words>
  <Characters>2703</Characters>
  <Application>Microsoft Office Outlook</Application>
  <DocSecurity>0</DocSecurity>
  <Lines>0</Lines>
  <Paragraphs>0</Paragraphs>
  <ScaleCrop>false</ScaleCrop>
  <Company>Tuxford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Brendgen et al (2005)</dc:title>
  <dc:subject/>
  <dc:creator>Rebecca Leigh</dc:creator>
  <cp:keywords/>
  <dc:description/>
  <cp:lastModifiedBy>Rowe</cp:lastModifiedBy>
  <cp:revision>2</cp:revision>
  <dcterms:created xsi:type="dcterms:W3CDTF">2016-02-02T15:54:00Z</dcterms:created>
  <dcterms:modified xsi:type="dcterms:W3CDTF">2016-02-02T15:54:00Z</dcterms:modified>
</cp:coreProperties>
</file>